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016" w:rsidRDefault="00184016" w:rsidP="00184016">
      <w:pPr>
        <w:pStyle w:val="a4"/>
        <w:jc w:val="center"/>
        <w:rPr>
          <w:rFonts w:ascii="Times New Roman" w:hAnsi="Times New Roman" w:cs="Times New Roman"/>
          <w:bCs/>
          <w:sz w:val="48"/>
          <w:szCs w:val="48"/>
          <w:lang w:val="bg-BG"/>
        </w:rPr>
      </w:pPr>
      <w:r>
        <w:rPr>
          <w:rFonts w:ascii="Times New Roman" w:hAnsi="Times New Roman" w:cs="Times New Roman"/>
          <w:bCs/>
          <w:sz w:val="48"/>
          <w:szCs w:val="48"/>
          <w:lang w:val="bg-BG"/>
        </w:rPr>
        <w:t>СПРАВКА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По чл. 26, ал. 5 от Закона за нормативните актове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Относно: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  <w:t xml:space="preserve">Приемане на </w:t>
      </w:r>
      <w:r w:rsidR="000F6603" w:rsidRPr="000F6603"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  <w:t>Програма за развитие на качеството на социалната услуга „Асистентска подкрепа“</w:t>
      </w:r>
    </w:p>
    <w:p w:rsidR="000F6603" w:rsidRDefault="000F6603" w:rsidP="00184016">
      <w:pPr>
        <w:pStyle w:val="a4"/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Датата на публикуване на обществена консултация на интернет страницата на община Минерални бани</w:t>
      </w:r>
      <w:r w:rsidR="000F6603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е в съответствие с чл. 26, ал.2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от За</w:t>
      </w:r>
      <w:r w:rsidR="000F6603">
        <w:rPr>
          <w:rFonts w:ascii="Times New Roman" w:hAnsi="Times New Roman" w:cs="Times New Roman"/>
          <w:bCs/>
          <w:sz w:val="24"/>
          <w:szCs w:val="24"/>
          <w:lang w:val="bg-BG"/>
        </w:rPr>
        <w:t>кона за нормативните актове- 01.03</w:t>
      </w:r>
      <w:r w:rsidR="001B23CA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2023 година със срок на подаване на предл</w:t>
      </w:r>
      <w:r w:rsidR="000F6603">
        <w:rPr>
          <w:rFonts w:ascii="Times New Roman" w:hAnsi="Times New Roman" w:cs="Times New Roman"/>
          <w:bCs/>
          <w:sz w:val="24"/>
          <w:szCs w:val="24"/>
          <w:lang w:val="bg-BG"/>
        </w:rPr>
        <w:t>ожения и становища по проекта 14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дни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Постъпили предложения и становища в срок до</w:t>
      </w:r>
      <w:r w:rsidR="000F6603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15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 w:rsidR="001B23CA">
        <w:rPr>
          <w:rFonts w:ascii="Times New Roman" w:hAnsi="Times New Roman" w:cs="Times New Roman"/>
          <w:bCs/>
          <w:sz w:val="24"/>
          <w:szCs w:val="24"/>
          <w:lang w:val="bg-BG"/>
        </w:rPr>
        <w:t>03.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2023 година включително- НЯМА</w:t>
      </w:r>
      <w:bookmarkStart w:id="0" w:name="_GoBack"/>
      <w:bookmarkEnd w:id="0"/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Изготвил справката:</w:t>
      </w: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Антония Костадинова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Юрисконсулт, община Минерални бани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605070" w:rsidRDefault="00605070"/>
    <w:sectPr w:rsidR="0060507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4E2490"/>
    <w:multiLevelType w:val="hybridMultilevel"/>
    <w:tmpl w:val="C5FA9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016"/>
    <w:rsid w:val="000F6603"/>
    <w:rsid w:val="00184016"/>
    <w:rsid w:val="001B23CA"/>
    <w:rsid w:val="0060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1D67715-6B38-40BC-A2DD-D884D1A1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8401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84016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4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 KMET</dc:creator>
  <cp:keywords/>
  <dc:description/>
  <cp:lastModifiedBy>ZAM KMET</cp:lastModifiedBy>
  <cp:revision>3</cp:revision>
  <dcterms:created xsi:type="dcterms:W3CDTF">2023-02-02T09:57:00Z</dcterms:created>
  <dcterms:modified xsi:type="dcterms:W3CDTF">2023-03-02T08:20:00Z</dcterms:modified>
</cp:coreProperties>
</file>